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320" w:line="240" w:lineRule="auto"/>
        <w:rPr>
          <w:rFonts w:ascii="Times Roman" w:cs="Times Roman" w:hAnsi="Times Roman" w:eastAsia="Times Roman"/>
          <w:b w:val="0"/>
          <w:bCs w:val="0"/>
          <w:sz w:val="24"/>
          <w:szCs w:val="24"/>
        </w:rPr>
      </w:pPr>
      <w:r>
        <w:rPr>
          <w:rFonts w:ascii="Times Roman" w:hAnsi="Times Roman"/>
          <w:b w:val="1"/>
          <w:bCs w:val="1"/>
          <w:sz w:val="61"/>
          <w:szCs w:val="61"/>
          <w:rtl w:val="0"/>
          <w:lang w:val="en-US"/>
        </w:rPr>
        <w:t>Funding Criteria &amp; Application Guidelines</w:t>
      </w:r>
    </w:p>
    <w:p>
      <w:pPr>
        <w:pStyle w:val="Default"/>
        <w:suppressAutoHyphens w:val="1"/>
        <w:spacing w:before="0" w:after="320"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1. Purpose of This Document</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 xml:space="preserve">This document outlines the </w:t>
      </w:r>
      <w:r>
        <w:rPr>
          <w:rFonts w:ascii="Times Roman" w:hAnsi="Times Roman"/>
          <w:b w:val="1"/>
          <w:bCs w:val="1"/>
          <w:sz w:val="32"/>
          <w:szCs w:val="32"/>
          <w:rtl w:val="0"/>
          <w:lang w:val="en-US"/>
        </w:rPr>
        <w:t>funding criteria, requirements, and process</w:t>
      </w:r>
      <w:r>
        <w:rPr>
          <w:rFonts w:ascii="Times Roman" w:hAnsi="Times Roman"/>
          <w:sz w:val="32"/>
          <w:szCs w:val="32"/>
          <w:rtl w:val="0"/>
          <w:lang w:val="en-US"/>
        </w:rPr>
        <w:t xml:space="preserve"> for organizations seeking financial support from the </w:t>
      </w:r>
      <w:r>
        <w:rPr>
          <w:rFonts w:ascii="Times Roman" w:hAnsi="Times Roman"/>
          <w:b w:val="1"/>
          <w:bCs w:val="1"/>
          <w:sz w:val="32"/>
          <w:szCs w:val="32"/>
          <w:rtl w:val="0"/>
          <w:lang w:val="en-US"/>
        </w:rPr>
        <w:t>Meeting Me Foundation</w:t>
      </w:r>
      <w:r>
        <w:rPr>
          <w:rFonts w:ascii="Times Roman" w:hAnsi="Times Roman"/>
          <w:sz w:val="32"/>
          <w:szCs w:val="32"/>
          <w:rtl w:val="0"/>
        </w:rPr>
        <w:t>.</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 xml:space="preserve">Meeting Me funds organizations and individuals aligned with our mission of </w:t>
      </w:r>
      <w:r>
        <w:rPr>
          <w:rFonts w:ascii="Times Roman" w:hAnsi="Times Roman"/>
          <w:b w:val="1"/>
          <w:bCs w:val="1"/>
          <w:sz w:val="32"/>
          <w:szCs w:val="32"/>
          <w:rtl w:val="0"/>
          <w:lang w:val="en-US"/>
        </w:rPr>
        <w:t>community-based, trauma-informed, and somatic approaches to healing</w:t>
      </w:r>
      <w:r>
        <w:rPr>
          <w:rFonts w:ascii="Times Roman" w:hAnsi="Times Roman"/>
          <w:sz w:val="32"/>
          <w:szCs w:val="32"/>
          <w:rtl w:val="0"/>
          <w:lang w:val="en-US"/>
        </w:rPr>
        <w:t>, while maintaining strong governance, accountability, and long-term sustainability.</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 xml:space="preserve">All funding decisions are made </w:t>
      </w:r>
      <w:r>
        <w:rPr>
          <w:rFonts w:ascii="Times Roman" w:hAnsi="Times Roman"/>
          <w:b w:val="1"/>
          <w:bCs w:val="1"/>
          <w:sz w:val="32"/>
          <w:szCs w:val="32"/>
          <w:rtl w:val="0"/>
          <w:lang w:val="en-US"/>
        </w:rPr>
        <w:t>institutionally</w:t>
      </w:r>
      <w:r>
        <w:rPr>
          <w:rFonts w:ascii="Times Roman" w:hAnsi="Times Roman"/>
          <w:sz w:val="32"/>
          <w:szCs w:val="32"/>
          <w:rtl w:val="0"/>
          <w:lang w:val="en-US"/>
        </w:rPr>
        <w:t xml:space="preserve"> and are subject to formal review processes.</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2. Core Funding Principles</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All funding by Meeting Me is guided by the following principles:</w:t>
      </w:r>
    </w:p>
    <w:p>
      <w:pPr>
        <w:pStyle w:val="Default"/>
        <w:numPr>
          <w:ilvl w:val="0"/>
          <w:numId w:val="2"/>
        </w:numPr>
        <w:suppressAutoHyphens w:val="1"/>
        <w:spacing w:before="0" w:after="320" w:line="240" w:lineRule="auto"/>
        <w:jc w:val="left"/>
        <w:rPr>
          <w:rFonts w:ascii="Times Roman" w:hAnsi="Times Roman"/>
          <w:b w:val="1"/>
          <w:bCs w:val="1"/>
          <w:sz w:val="32"/>
          <w:szCs w:val="32"/>
          <w:lang w:val="en-US"/>
        </w:rPr>
      </w:pPr>
      <w:r>
        <w:rPr>
          <w:rFonts w:ascii="Times Roman" w:hAnsi="Times Roman"/>
          <w:b w:val="1"/>
          <w:bCs w:val="1"/>
          <w:sz w:val="32"/>
          <w:szCs w:val="32"/>
          <w:rtl w:val="0"/>
          <w:lang w:val="en-US"/>
        </w:rPr>
        <w:t>Institutional, Not Personal</w:t>
      </w:r>
      <w:r>
        <w:rPr>
          <w:rFonts w:ascii="Times Roman" w:cs="Times Roman" w:hAnsi="Times Roman" w:eastAsia="Times Roman"/>
          <w:b w:val="0"/>
          <w:bCs w:val="0"/>
          <w:sz w:val="32"/>
          <w:szCs w:val="32"/>
        </w:rPr>
        <w:br w:type="textWrapping"/>
      </w:r>
      <w:r>
        <w:rPr>
          <w:rFonts w:ascii="Times Roman" w:hAnsi="Times Roman"/>
          <w:b w:val="0"/>
          <w:bCs w:val="0"/>
          <w:sz w:val="32"/>
          <w:szCs w:val="32"/>
          <w:rtl w:val="0"/>
          <w:lang w:val="en-US"/>
        </w:rPr>
        <w:t xml:space="preserve">Funding is provided by the </w:t>
      </w:r>
      <w:r>
        <w:rPr>
          <w:rFonts w:ascii="Times Roman" w:hAnsi="Times Roman"/>
          <w:b w:val="0"/>
          <w:bCs w:val="0"/>
          <w:i w:val="1"/>
          <w:iCs w:val="1"/>
          <w:sz w:val="32"/>
          <w:szCs w:val="32"/>
          <w:rtl w:val="0"/>
          <w:lang w:val="en-US"/>
        </w:rPr>
        <w:t>Meeting Me Foundation</w:t>
      </w:r>
      <w:r>
        <w:rPr>
          <w:rFonts w:ascii="Times Roman" w:hAnsi="Times Roman"/>
          <w:b w:val="0"/>
          <w:bCs w:val="0"/>
          <w:sz w:val="32"/>
          <w:szCs w:val="32"/>
          <w:rtl w:val="0"/>
          <w:lang w:val="en-US"/>
        </w:rPr>
        <w:t>, not individuals.</w:t>
      </w:r>
    </w:p>
    <w:p>
      <w:pPr>
        <w:pStyle w:val="Default"/>
        <w:numPr>
          <w:ilvl w:val="0"/>
          <w:numId w:val="2"/>
        </w:numPr>
        <w:suppressAutoHyphens w:val="1"/>
        <w:spacing w:before="0" w:after="320" w:line="240" w:lineRule="auto"/>
        <w:jc w:val="left"/>
        <w:rPr>
          <w:rFonts w:ascii="Times Roman" w:hAnsi="Times Roman"/>
          <w:sz w:val="32"/>
          <w:szCs w:val="32"/>
          <w:lang w:val="en-US"/>
        </w:rPr>
      </w:pPr>
      <w:r>
        <w:rPr>
          <w:rFonts w:ascii="Times Roman" w:hAnsi="Times Roman"/>
          <w:b w:val="1"/>
          <w:bCs w:val="1"/>
          <w:sz w:val="32"/>
          <w:szCs w:val="32"/>
          <w:rtl w:val="0"/>
          <w:lang w:val="en-US"/>
        </w:rPr>
        <w:t>Time-Bound Funding</w:t>
      </w:r>
      <w:r>
        <w:rPr>
          <w:rFonts w:ascii="Times Roman" w:cs="Times Roman" w:hAnsi="Times Roman" w:eastAsia="Times Roman"/>
          <w:sz w:val="32"/>
          <w:szCs w:val="32"/>
        </w:rPr>
        <w:br w:type="textWrapping"/>
      </w:r>
      <w:r>
        <w:rPr>
          <w:rFonts w:ascii="Times Roman" w:hAnsi="Times Roman"/>
          <w:sz w:val="32"/>
          <w:szCs w:val="32"/>
          <w:rtl w:val="0"/>
          <w:lang w:val="en-US"/>
        </w:rPr>
        <w:t>Funding is always provided for a defined period and is never open-ended.</w:t>
      </w:r>
    </w:p>
    <w:p>
      <w:pPr>
        <w:pStyle w:val="Default"/>
        <w:numPr>
          <w:ilvl w:val="0"/>
          <w:numId w:val="2"/>
        </w:numPr>
        <w:suppressAutoHyphens w:val="1"/>
        <w:spacing w:before="0" w:after="320" w:line="240" w:lineRule="auto"/>
        <w:jc w:val="left"/>
        <w:rPr>
          <w:rFonts w:ascii="Times Roman" w:hAnsi="Times Roman"/>
          <w:sz w:val="32"/>
          <w:szCs w:val="32"/>
          <w:lang w:val="en-US"/>
        </w:rPr>
      </w:pPr>
      <w:r>
        <w:rPr>
          <w:rFonts w:ascii="Times Roman" w:hAnsi="Times Roman"/>
          <w:b w:val="1"/>
          <w:bCs w:val="1"/>
          <w:sz w:val="32"/>
          <w:szCs w:val="32"/>
          <w:rtl w:val="0"/>
          <w:lang w:val="en-US"/>
        </w:rPr>
        <w:t>Pilot-First Model</w:t>
      </w:r>
      <w:r>
        <w:rPr>
          <w:rFonts w:ascii="Times Roman" w:cs="Times Roman" w:hAnsi="Times Roman" w:eastAsia="Times Roman"/>
          <w:sz w:val="32"/>
          <w:szCs w:val="32"/>
        </w:rPr>
        <w:br w:type="textWrapping"/>
      </w:r>
      <w:r>
        <w:rPr>
          <w:rFonts w:ascii="Times Roman" w:hAnsi="Times Roman"/>
          <w:sz w:val="32"/>
          <w:szCs w:val="32"/>
          <w:rtl w:val="0"/>
          <w:lang w:val="en-US"/>
        </w:rPr>
        <w:t xml:space="preserve">All new funding relationships begin with a </w:t>
      </w:r>
      <w:r>
        <w:rPr>
          <w:rFonts w:ascii="Times Roman" w:hAnsi="Times Roman"/>
          <w:b w:val="1"/>
          <w:bCs w:val="1"/>
          <w:sz w:val="32"/>
          <w:szCs w:val="32"/>
          <w:rtl w:val="0"/>
          <w:lang w:val="en-US"/>
        </w:rPr>
        <w:t>one-year pilot phase</w:t>
      </w:r>
      <w:r>
        <w:rPr>
          <w:rFonts w:ascii="Times Roman" w:hAnsi="Times Roman"/>
          <w:sz w:val="32"/>
          <w:szCs w:val="32"/>
          <w:rtl w:val="0"/>
        </w:rPr>
        <w:t>.</w:t>
      </w:r>
    </w:p>
    <w:p>
      <w:pPr>
        <w:pStyle w:val="Default"/>
        <w:numPr>
          <w:ilvl w:val="0"/>
          <w:numId w:val="2"/>
        </w:numPr>
        <w:suppressAutoHyphens w:val="1"/>
        <w:spacing w:before="0" w:after="320" w:line="240" w:lineRule="auto"/>
        <w:jc w:val="left"/>
        <w:rPr>
          <w:rFonts w:ascii="Times Roman" w:hAnsi="Times Roman"/>
          <w:sz w:val="32"/>
          <w:szCs w:val="32"/>
          <w:lang w:val="en-US"/>
        </w:rPr>
      </w:pPr>
      <w:r>
        <w:rPr>
          <w:rFonts w:ascii="Times Roman" w:hAnsi="Times Roman"/>
          <w:b w:val="1"/>
          <w:bCs w:val="1"/>
          <w:sz w:val="32"/>
          <w:szCs w:val="32"/>
          <w:rtl w:val="0"/>
          <w:lang w:val="en-US"/>
        </w:rPr>
        <w:t>Shared Funding Responsibility</w:t>
      </w:r>
      <w:r>
        <w:rPr>
          <w:rFonts w:ascii="Times Roman" w:cs="Times Roman" w:hAnsi="Times Roman" w:eastAsia="Times Roman"/>
          <w:sz w:val="32"/>
          <w:szCs w:val="32"/>
        </w:rPr>
        <w:br w:type="textWrapping"/>
      </w:r>
      <w:r>
        <w:rPr>
          <w:rFonts w:ascii="Times Roman" w:hAnsi="Times Roman"/>
          <w:sz w:val="32"/>
          <w:szCs w:val="32"/>
          <w:rtl w:val="0"/>
          <w:lang w:val="en-US"/>
        </w:rPr>
        <w:t xml:space="preserve">Meeting Me does </w:t>
      </w:r>
      <w:r>
        <w:rPr>
          <w:rFonts w:ascii="Times Roman" w:hAnsi="Times Roman"/>
          <w:b w:val="1"/>
          <w:bCs w:val="1"/>
          <w:sz w:val="32"/>
          <w:szCs w:val="32"/>
          <w:rtl w:val="0"/>
          <w:lang w:val="en-US"/>
        </w:rPr>
        <w:t>not fund 100%</w:t>
      </w:r>
      <w:r>
        <w:rPr>
          <w:rFonts w:ascii="Times Roman" w:hAnsi="Times Roman"/>
          <w:sz w:val="32"/>
          <w:szCs w:val="32"/>
          <w:rtl w:val="0"/>
          <w:lang w:val="en-US"/>
        </w:rPr>
        <w:t xml:space="preserve"> of any organization or project.</w:t>
      </w:r>
      <w:r>
        <w:rPr>
          <w:rFonts w:ascii="Times Roman" w:cs="Times Roman" w:hAnsi="Times Roman" w:eastAsia="Times Roman"/>
          <w:sz w:val="32"/>
          <w:szCs w:val="32"/>
        </w:rPr>
        <w:br w:type="textWrapping"/>
      </w:r>
      <w:r>
        <w:rPr>
          <w:rFonts w:ascii="Times Roman" w:hAnsi="Times Roman"/>
          <w:sz w:val="32"/>
          <w:szCs w:val="32"/>
          <w:rtl w:val="0"/>
          <w:lang w:val="en-US"/>
        </w:rPr>
        <w:t xml:space="preserve">Applicants must demonstrate existing or planned </w:t>
      </w:r>
      <w:r>
        <w:rPr>
          <w:rFonts w:ascii="Times Roman" w:hAnsi="Times Roman"/>
          <w:b w:val="1"/>
          <w:bCs w:val="1"/>
          <w:sz w:val="32"/>
          <w:szCs w:val="32"/>
          <w:rtl w:val="0"/>
          <w:lang w:val="en-US"/>
        </w:rPr>
        <w:t>additional donors or revenue streams</w:t>
      </w:r>
      <w:r>
        <w:rPr>
          <w:rFonts w:ascii="Times Roman" w:hAnsi="Times Roman"/>
          <w:sz w:val="32"/>
          <w:szCs w:val="32"/>
          <w:rtl w:val="0"/>
        </w:rPr>
        <w:t>.</w:t>
      </w:r>
    </w:p>
    <w:p>
      <w:pPr>
        <w:pStyle w:val="Default"/>
        <w:numPr>
          <w:ilvl w:val="0"/>
          <w:numId w:val="2"/>
        </w:numPr>
        <w:suppressAutoHyphens w:val="1"/>
        <w:spacing w:before="0" w:after="320" w:line="240" w:lineRule="auto"/>
        <w:jc w:val="left"/>
        <w:rPr>
          <w:rFonts w:ascii="Times Roman" w:hAnsi="Times Roman"/>
          <w:sz w:val="32"/>
          <w:szCs w:val="32"/>
          <w:lang w:val="en-US"/>
        </w:rPr>
      </w:pPr>
      <w:r>
        <w:rPr>
          <w:rFonts w:ascii="Times Roman" w:hAnsi="Times Roman"/>
          <w:b w:val="1"/>
          <w:bCs w:val="1"/>
          <w:sz w:val="32"/>
          <w:szCs w:val="32"/>
          <w:rtl w:val="0"/>
          <w:lang w:val="en-US"/>
        </w:rPr>
        <w:t>Accountability &amp; Stewardship</w:t>
      </w:r>
      <w:r>
        <w:rPr>
          <w:rFonts w:ascii="Times Roman" w:cs="Times Roman" w:hAnsi="Times Roman" w:eastAsia="Times Roman"/>
          <w:sz w:val="32"/>
          <w:szCs w:val="32"/>
        </w:rPr>
        <w:br w:type="textWrapping"/>
      </w:r>
      <w:r>
        <w:rPr>
          <w:rFonts w:ascii="Times Roman" w:hAnsi="Times Roman"/>
          <w:sz w:val="32"/>
          <w:szCs w:val="32"/>
          <w:rtl w:val="0"/>
          <w:lang w:val="en-US"/>
        </w:rPr>
        <w:t>Clear goals, milestones, and financial transparency are mandatory.</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3. Organizational Eligibility Criteria</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Organizations applying for funding must meet the following minimum requirements:</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pt-PT"/>
        </w:rPr>
        <w:t>A. Legal &amp; Governance Status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Registered legal entity (NPO / NGO / PBO or equivalent)</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Proof of legal registration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Clear governance structure and board oversight</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B. Operational Track Record</w:t>
      </w:r>
    </w:p>
    <w:p>
      <w:pPr>
        <w:pStyle w:val="Default"/>
        <w:numPr>
          <w:ilvl w:val="0"/>
          <w:numId w:val="4"/>
        </w:numPr>
        <w:suppressAutoHyphens w:val="1"/>
        <w:spacing w:before="0" w:after="320" w:line="240" w:lineRule="auto"/>
        <w:jc w:val="left"/>
        <w:rPr>
          <w:rFonts w:ascii="Times Roman" w:hAnsi="Times Roman"/>
          <w:i w:val="1"/>
          <w:iCs w:val="1"/>
          <w:sz w:val="32"/>
          <w:szCs w:val="32"/>
        </w:rPr>
      </w:pPr>
      <w:r>
        <w:rPr>
          <w:rFonts w:ascii="Times Roman" w:hAnsi="Times Roman"/>
          <w:i w:val="0"/>
          <w:iCs w:val="0"/>
          <w:sz w:val="32"/>
          <w:szCs w:val="32"/>
          <w:rtl w:val="0"/>
        </w:rPr>
        <w:t>Minimum (1-3)</w:t>
      </w:r>
      <w:r>
        <w:rPr>
          <w:rFonts w:ascii="Times Roman" w:hAnsi="Times Roman"/>
          <w:b w:val="1"/>
          <w:bCs w:val="1"/>
          <w:i w:val="0"/>
          <w:iCs w:val="0"/>
          <w:sz w:val="32"/>
          <w:szCs w:val="32"/>
          <w:rtl w:val="0"/>
          <w:lang w:val="en-US"/>
        </w:rPr>
        <w:t xml:space="preserve"> years of operational and financial history</w:t>
      </w:r>
      <w:r>
        <w:rPr>
          <w:rFonts w:ascii="Times Roman" w:cs="Times Roman" w:hAnsi="Times Roman" w:eastAsia="Times Roman"/>
          <w:i w:val="0"/>
          <w:iCs w:val="0"/>
          <w:sz w:val="32"/>
          <w:szCs w:val="32"/>
        </w:rPr>
        <w:br w:type="textWrapping"/>
      </w:r>
      <w:r>
        <w:rPr>
          <w:rFonts w:ascii="Times Roman" w:hAnsi="Times Roman"/>
          <w:i w:val="1"/>
          <w:iCs w:val="1"/>
          <w:sz w:val="32"/>
          <w:szCs w:val="32"/>
          <w:rtl w:val="0"/>
          <w:lang w:val="en-US"/>
        </w:rPr>
        <w:t>(or demonstrable track record in exceptional cases)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Defined leadership and management roles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Evidence of prior program delivery</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pt-PT"/>
        </w:rPr>
        <w:t>C. Financial &amp; Administrative Capacity</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Ability to manage funds responsibly - clear demonstration that the funds allocated were received and used as per the requirements of such and are aligned with the stated purpose..</w:t>
      </w:r>
      <w:r>
        <w:rPr>
          <w:rFonts w:ascii="Times Roman" w:hAnsi="Times Roman" w:hint="default"/>
          <w:sz w:val="32"/>
          <w:szCs w:val="32"/>
          <w:rtl w:val="0"/>
        </w:rPr>
        <w:t> </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Basic financial systems and controls in place - ensuring the books are all up to speed and that at all times there are a minimum of two signatories to ensure correct governance and prevent single person control. We require monthly bookkeeping and annual audited accounts by certified firms. Accounts are to be corporate and not personal.</w:t>
      </w:r>
      <w:r>
        <w:rPr>
          <w:rFonts w:ascii="Times Roman" w:hAnsi="Times Roman" w:hint="default"/>
          <w:sz w:val="32"/>
          <w:szCs w:val="32"/>
          <w:rtl w:val="0"/>
        </w:rPr>
        <w:t>  </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Capacity to report on use of funds and outcomes - request proof of purchase for major items to verify allocation.</w:t>
      </w:r>
      <w:r>
        <w:rPr>
          <w:rFonts w:ascii="Times Roman" w:hAnsi="Times Roman" w:hint="default"/>
          <w:sz w:val="32"/>
          <w:szCs w:val="32"/>
          <w:rtl w:val="0"/>
        </w:rPr>
        <w:t> </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D. Values &amp; Mission Alignment</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People-first, trauma-informed approach - if the organization does not have a suitable person, MeetingMe will connect them with resources and or provide up-skilling to appropriate trainers.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Non-discriminatory and inclusive practices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Alignment with holistic and somatic healing philosophies</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E. Sustainability Orientation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Clear long-term vision beyond Meeting Me funding - applicants must develop a sustainability plan showing a longer term vision beyond donor funding.</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Willingness to develop diversified funding sources - applicants must designate a team member to focus on this as a primary source of income generation.</w:t>
      </w:r>
      <w:r>
        <w:rPr>
          <w:rFonts w:ascii="Times Roman" w:hAnsi="Times Roman" w:hint="default"/>
          <w:sz w:val="32"/>
          <w:szCs w:val="32"/>
          <w:rtl w:val="0"/>
        </w:rPr>
        <w:t> </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Openness to capacity-building and guidance</w:t>
      </w: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4. Funding Structure &amp; Timeframes</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A. Pilot Phase (Year 1)</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 xml:space="preserve">All approved projects begin with a </w:t>
      </w:r>
      <w:r>
        <w:rPr>
          <w:rFonts w:ascii="Times Roman" w:hAnsi="Times Roman"/>
          <w:b w:val="1"/>
          <w:bCs w:val="1"/>
          <w:sz w:val="32"/>
          <w:szCs w:val="32"/>
          <w:rtl w:val="0"/>
          <w:lang w:val="en-US"/>
        </w:rPr>
        <w:t>1-year pilot phase</w:t>
      </w:r>
      <w:r>
        <w:rPr>
          <w:rFonts w:ascii="Times Roman" w:hAnsi="Times Roman"/>
          <w:sz w:val="32"/>
          <w:szCs w:val="32"/>
          <w:rtl w:val="0"/>
          <w:lang w:val="en-US"/>
        </w:rPr>
        <w:t>, which includes: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Defined scope, budget, and outcomes (as per 3C above)</w:t>
      </w:r>
    </w:p>
    <w:p>
      <w:pPr>
        <w:pStyle w:val="Default"/>
        <w:numPr>
          <w:ilvl w:val="0"/>
          <w:numId w:val="4"/>
        </w:numPr>
        <w:suppressAutoHyphens w:val="1"/>
        <w:spacing w:before="0" w:after="320" w:line="240" w:lineRule="auto"/>
        <w:jc w:val="left"/>
        <w:rPr>
          <w:rFonts w:ascii="Times Roman" w:hAnsi="Times Roman"/>
          <w:b w:val="1"/>
          <w:bCs w:val="1"/>
          <w:sz w:val="32"/>
          <w:szCs w:val="32"/>
          <w:lang w:val="de-DE"/>
        </w:rPr>
      </w:pPr>
      <w:r>
        <w:rPr>
          <w:rFonts w:ascii="Times Roman" w:hAnsi="Times Roman"/>
          <w:b w:val="0"/>
          <w:bCs w:val="0"/>
          <w:sz w:val="32"/>
          <w:szCs w:val="32"/>
          <w:rtl w:val="0"/>
          <w:lang w:val="de-DE"/>
        </w:rPr>
        <w:t xml:space="preserve">Formal </w:t>
      </w:r>
      <w:r>
        <w:rPr>
          <w:rFonts w:ascii="Times Roman" w:hAnsi="Times Roman"/>
          <w:b w:val="1"/>
          <w:bCs w:val="1"/>
          <w:sz w:val="32"/>
          <w:szCs w:val="32"/>
          <w:rtl w:val="0"/>
          <w:lang w:val="en-US"/>
        </w:rPr>
        <w:t>6-month mid-point evaluation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Clear reporting and accountability requirements</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B. Evaluation &amp; Continuation</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At the end of the pilot year:</w:t>
      </w:r>
    </w:p>
    <w:p>
      <w:pPr>
        <w:pStyle w:val="Default"/>
        <w:numPr>
          <w:ilvl w:val="0"/>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Meeting Me will assess:</w:t>
      </w:r>
    </w:p>
    <w:p>
      <w:pPr>
        <w:pStyle w:val="Default"/>
        <w:numPr>
          <w:ilvl w:val="1"/>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Outcomes achieved</w:t>
      </w:r>
    </w:p>
    <w:p>
      <w:pPr>
        <w:pStyle w:val="Default"/>
        <w:numPr>
          <w:ilvl w:val="1"/>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Financial accountability</w:t>
      </w:r>
    </w:p>
    <w:p>
      <w:pPr>
        <w:pStyle w:val="Default"/>
        <w:numPr>
          <w:ilvl w:val="1"/>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Organizational capacity and governance</w:t>
      </w:r>
    </w:p>
    <w:p>
      <w:pPr>
        <w:pStyle w:val="Default"/>
        <w:numPr>
          <w:ilvl w:val="1"/>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Progress toward sustainability</w:t>
      </w:r>
    </w:p>
    <w:p>
      <w:pPr>
        <w:pStyle w:val="Default"/>
        <w:numPr>
          <w:ilvl w:val="0"/>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Based on this review, funding may:</w:t>
      </w:r>
    </w:p>
    <w:p>
      <w:pPr>
        <w:pStyle w:val="Default"/>
        <w:numPr>
          <w:ilvl w:val="1"/>
          <w:numId w:val="5"/>
        </w:numPr>
        <w:suppressAutoHyphens w:val="1"/>
        <w:spacing w:before="0" w:after="320" w:line="240" w:lineRule="auto"/>
        <w:jc w:val="left"/>
        <w:rPr>
          <w:rFonts w:ascii="Times Roman" w:hAnsi="Times Roman"/>
          <w:sz w:val="32"/>
          <w:szCs w:val="32"/>
          <w:lang w:val="de-DE"/>
        </w:rPr>
      </w:pPr>
      <w:r>
        <w:rPr>
          <w:rFonts w:ascii="Times Roman" w:hAnsi="Times Roman"/>
          <w:sz w:val="32"/>
          <w:szCs w:val="32"/>
          <w:rtl w:val="0"/>
          <w:lang w:val="de-DE"/>
        </w:rPr>
        <w:t>End</w:t>
      </w:r>
    </w:p>
    <w:p>
      <w:pPr>
        <w:pStyle w:val="Default"/>
        <w:numPr>
          <w:ilvl w:val="1"/>
          <w:numId w:val="5"/>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Be extended</w:t>
      </w:r>
    </w:p>
    <w:p>
      <w:pPr>
        <w:pStyle w:val="Default"/>
        <w:numPr>
          <w:ilvl w:val="1"/>
          <w:numId w:val="5"/>
        </w:numPr>
        <w:suppressAutoHyphens w:val="1"/>
        <w:spacing w:before="0" w:after="320" w:line="240" w:lineRule="auto"/>
        <w:jc w:val="left"/>
        <w:rPr>
          <w:rFonts w:ascii="Times Roman" w:hAnsi="Times Roman"/>
          <w:b w:val="1"/>
          <w:bCs w:val="1"/>
          <w:sz w:val="32"/>
          <w:szCs w:val="32"/>
          <w:lang w:val="en-US"/>
        </w:rPr>
      </w:pPr>
      <w:r>
        <w:rPr>
          <w:rFonts w:ascii="Times Roman" w:hAnsi="Times Roman"/>
          <w:b w:val="0"/>
          <w:bCs w:val="0"/>
          <w:sz w:val="32"/>
          <w:szCs w:val="32"/>
          <w:rtl w:val="0"/>
          <w:lang w:val="en-US"/>
        </w:rPr>
        <w:t xml:space="preserve">Transition into </w:t>
      </w:r>
      <w:r>
        <w:rPr>
          <w:rFonts w:ascii="Times Roman" w:hAnsi="Times Roman"/>
          <w:b w:val="1"/>
          <w:bCs w:val="1"/>
          <w:sz w:val="32"/>
          <w:szCs w:val="32"/>
          <w:rtl w:val="0"/>
        </w:rPr>
        <w:t>1</w:t>
      </w:r>
      <w:r>
        <w:rPr>
          <w:rFonts w:ascii="Times Roman" w:hAnsi="Times Roman" w:hint="default"/>
          <w:b w:val="1"/>
          <w:bCs w:val="1"/>
          <w:sz w:val="32"/>
          <w:szCs w:val="32"/>
          <w:rtl w:val="0"/>
        </w:rPr>
        <w:t>–</w:t>
      </w:r>
      <w:r>
        <w:rPr>
          <w:rFonts w:ascii="Times Roman" w:hAnsi="Times Roman"/>
          <w:b w:val="1"/>
          <w:bCs w:val="1"/>
          <w:sz w:val="32"/>
          <w:szCs w:val="32"/>
          <w:rtl w:val="0"/>
          <w:lang w:val="en-US"/>
        </w:rPr>
        <w:t>3 years of further funding</w:t>
      </w:r>
      <w:r>
        <w:rPr>
          <w:rFonts w:ascii="Times Roman" w:hAnsi="Times Roman"/>
          <w:b w:val="0"/>
          <w:bCs w:val="0"/>
          <w:sz w:val="32"/>
          <w:szCs w:val="32"/>
          <w:rtl w:val="0"/>
          <w:lang w:val="en-US"/>
        </w:rPr>
        <w:t>, subject to milestones</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b w:val="1"/>
          <w:bCs w:val="1"/>
          <w:sz w:val="32"/>
          <w:szCs w:val="32"/>
          <w:rtl w:val="0"/>
          <w:lang w:val="en-US"/>
        </w:rPr>
        <w:t>Continuation funding is not automatic</w:t>
      </w:r>
      <w:r>
        <w:rPr>
          <w:rFonts w:ascii="Times Roman" w:hAnsi="Times Roman"/>
          <w:sz w:val="32"/>
          <w:szCs w:val="32"/>
          <w:rtl w:val="0"/>
          <w:lang w:val="en-US"/>
        </w:rPr>
        <w:t xml:space="preserve"> and is dependent on performance and strategic alignment.</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5. Funding Limits &amp; Conditions</w:t>
      </w:r>
    </w:p>
    <w:p>
      <w:pPr>
        <w:pStyle w:val="Default"/>
        <w:numPr>
          <w:ilvl w:val="0"/>
          <w:numId w:val="4"/>
        </w:numPr>
        <w:suppressAutoHyphens w:val="1"/>
        <w:spacing w:before="0" w:after="320" w:line="240" w:lineRule="auto"/>
        <w:jc w:val="left"/>
        <w:rPr>
          <w:rFonts w:ascii="Times Roman" w:hAnsi="Times Roman"/>
          <w:b w:val="1"/>
          <w:bCs w:val="1"/>
          <w:sz w:val="32"/>
          <w:szCs w:val="32"/>
          <w:lang w:val="en-US"/>
        </w:rPr>
      </w:pPr>
      <w:r>
        <w:rPr>
          <w:rFonts w:ascii="Times Roman" w:hAnsi="Times Roman"/>
          <w:b w:val="0"/>
          <w:bCs w:val="0"/>
          <w:sz w:val="32"/>
          <w:szCs w:val="32"/>
          <w:rtl w:val="0"/>
          <w:lang w:val="en-US"/>
        </w:rPr>
        <w:t xml:space="preserve">Meeting Me does </w:t>
      </w:r>
      <w:r>
        <w:rPr>
          <w:rFonts w:ascii="Times Roman" w:hAnsi="Times Roman"/>
          <w:b w:val="1"/>
          <w:bCs w:val="1"/>
          <w:sz w:val="32"/>
          <w:szCs w:val="32"/>
          <w:rtl w:val="0"/>
          <w:lang w:val="en-US"/>
        </w:rPr>
        <w:t>not provide full project funding</w:t>
      </w:r>
      <w:r>
        <w:rPr>
          <w:rFonts w:ascii="Times Roman" w:hAnsi="Times Roman" w:hint="default"/>
          <w:b w:val="1"/>
          <w:bCs w:val="1"/>
          <w:sz w:val="32"/>
          <w:szCs w:val="32"/>
          <w:rtl w:val="0"/>
        </w:rPr>
        <w:t> </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A fund matching program will be offered through MeetingMe once suitable donors have been identified</w:t>
      </w:r>
      <w:r>
        <w:rPr>
          <w:rFonts w:ascii="Times Roman" w:hAnsi="Times Roman" w:hint="default"/>
          <w:sz w:val="32"/>
          <w:szCs w:val="32"/>
          <w:rtl w:val="0"/>
        </w:rPr>
        <w:t> </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 xml:space="preserve">Applicants must submit a </w:t>
      </w:r>
      <w:r>
        <w:rPr>
          <w:rFonts w:ascii="Times Roman" w:hAnsi="Times Roman"/>
          <w:b w:val="1"/>
          <w:bCs w:val="1"/>
          <w:sz w:val="32"/>
          <w:szCs w:val="32"/>
          <w:rtl w:val="0"/>
          <w:lang w:val="en-US"/>
        </w:rPr>
        <w:t>co-funding plan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Funding is released according to agreed tranches and milestones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 xml:space="preserve">Misuse or misappropriation of funds will result in </w:t>
      </w:r>
      <w:r>
        <w:rPr>
          <w:rFonts w:ascii="Times Roman" w:hAnsi="Times Roman"/>
          <w:b w:val="1"/>
          <w:bCs w:val="1"/>
          <w:sz w:val="32"/>
          <w:szCs w:val="32"/>
          <w:rtl w:val="0"/>
          <w:lang w:val="en-US"/>
        </w:rPr>
        <w:t>immediate suspension</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6. Required Proposal Documentation</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All funding applications must include the following:</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A. Program &amp; Budget Documentation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Detailed project proposal</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Project budget</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Operating budget (organizational level)</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B. Financial Statements</w:t>
      </w:r>
    </w:p>
    <w:p>
      <w:pPr>
        <w:pStyle w:val="Default"/>
        <w:numPr>
          <w:ilvl w:val="0"/>
          <w:numId w:val="4"/>
        </w:numPr>
        <w:suppressAutoHyphens w:val="1"/>
        <w:spacing w:before="0" w:after="320" w:line="240" w:lineRule="auto"/>
        <w:jc w:val="left"/>
        <w:rPr>
          <w:rFonts w:ascii="Times Roman" w:hAnsi="Times Roman"/>
          <w:b w:val="1"/>
          <w:bCs w:val="1"/>
          <w:sz w:val="32"/>
          <w:szCs w:val="32"/>
          <w:lang w:val="en-US"/>
        </w:rPr>
      </w:pPr>
      <w:r>
        <w:rPr>
          <w:rFonts w:ascii="Times Roman" w:hAnsi="Times Roman"/>
          <w:b w:val="0"/>
          <w:bCs w:val="0"/>
          <w:sz w:val="32"/>
          <w:szCs w:val="32"/>
          <w:rtl w:val="0"/>
          <w:lang w:val="en-US"/>
        </w:rPr>
        <w:t xml:space="preserve">Latest </w:t>
      </w:r>
      <w:r>
        <w:rPr>
          <w:rFonts w:ascii="Times Roman" w:hAnsi="Times Roman"/>
          <w:b w:val="1"/>
          <w:bCs w:val="1"/>
          <w:sz w:val="32"/>
          <w:szCs w:val="32"/>
          <w:rtl w:val="0"/>
          <w:lang w:val="en-US"/>
        </w:rPr>
        <w:t>Profit &amp; Loss (P&amp;L) statement</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Balance sheet</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Most recent audited financials (where available)</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C. Compliance &amp; Legal Documentation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Proof of legal registration</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Tax clearance certificate / tax returns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Governance documentation (board structure)</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D. Sustainability &amp; Co-Funding</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List of current donors and funding sources</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Plan for securing additional funding</w:t>
      </w:r>
    </w:p>
    <w:p>
      <w:pPr>
        <w:pStyle w:val="Default"/>
        <w:numPr>
          <w:ilvl w:val="0"/>
          <w:numId w:val="4"/>
        </w:numPr>
        <w:suppressAutoHyphens w:val="1"/>
        <w:spacing w:before="0" w:after="320" w:line="240" w:lineRule="auto"/>
        <w:jc w:val="left"/>
        <w:rPr>
          <w:rFonts w:ascii="Times Roman" w:hAnsi="Times Roman"/>
          <w:sz w:val="32"/>
          <w:szCs w:val="32"/>
          <w:lang w:val="en-US"/>
        </w:rPr>
      </w:pPr>
      <w:r>
        <w:rPr>
          <w:rFonts w:ascii="Times Roman" w:hAnsi="Times Roman"/>
          <w:sz w:val="32"/>
          <w:szCs w:val="32"/>
          <w:rtl w:val="0"/>
          <w:lang w:val="en-US"/>
        </w:rPr>
        <w:t>Statement outlining how reliance on Meeting Me funding will reduce over time</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NOTE: Incomplete applications will not be reviewed.</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7. Application &amp; Approval Process</w:t>
      </w:r>
    </w:p>
    <w:p>
      <w:pPr>
        <w:pStyle w:val="Default"/>
        <w:suppressAutoHyphens w:val="1"/>
        <w:spacing w:before="0" w:after="374" w:line="240" w:lineRule="auto"/>
        <w:rPr>
          <w:rFonts w:ascii="Times Roman" w:cs="Times Roman" w:hAnsi="Times Roman" w:eastAsia="Times Roman"/>
          <w:b w:val="0"/>
          <w:bCs w:val="0"/>
          <w:sz w:val="24"/>
          <w:szCs w:val="24"/>
        </w:rPr>
      </w:pPr>
      <w:r>
        <w:rPr>
          <w:rFonts w:ascii="Times Roman" w:hAnsi="Times Roman"/>
          <w:b w:val="1"/>
          <w:bCs w:val="1"/>
          <w:sz w:val="37"/>
          <w:szCs w:val="37"/>
          <w:rtl w:val="0"/>
          <w:lang w:val="en-US"/>
        </w:rPr>
        <w:t>Funding Application Flow - approximately 8 weeks from submission</w:t>
      </w:r>
      <w:r>
        <w:rPr>
          <w:rFonts w:ascii="Times Roman" w:hAnsi="Times Roman" w:hint="default"/>
          <w:b w:val="1"/>
          <w:bCs w:val="1"/>
          <w:sz w:val="37"/>
          <w:szCs w:val="37"/>
          <w:rtl w:val="0"/>
        </w:rPr>
        <w:t> </w:t>
      </w:r>
    </w:p>
    <w:p>
      <w:pPr>
        <w:pStyle w:val="Default"/>
        <w:suppressAutoHyphens w:val="1"/>
        <w:spacing w:before="0" w:line="240" w:lineRule="auto"/>
        <w:rPr>
          <w:rFonts w:ascii="Times Roman" w:cs="Times Roman" w:hAnsi="Times Roman" w:eastAsia="Times Roman"/>
        </w:rPr>
      </w:pP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Application Submitted</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(via official Meeting Me email)</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Initial Eligibility Review (MM staff) - 3 days</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it-IT"/>
        </w:rPr>
        <w:t>(completeness &amp; criteria check)</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Document &amp; Financial Review (MM staff) - 14 days</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(budgets, P&amp;L, balance sheet, compliance)</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Program &amp; Alignment Assessment (MM Board)- 7 days</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(mission fit, impact, sustainability)</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Clarification / Follow-Up</w:t>
      </w:r>
      <w:r>
        <w:rPr>
          <w:rFonts w:ascii="Courier" w:hAnsi="Courier" w:hint="default"/>
          <w:sz w:val="35"/>
          <w:szCs w:val="35"/>
          <w:rtl w:val="0"/>
        </w:rPr>
        <w:t> </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(if required)</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Internal Review &amp; Recommendation (MM staff)- 5 days</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Funding Decision (MM board)</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(Approved / Conditional / Declined)</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Pilot Agreement Signed - (MM board)</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(1-year pilot)</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Funding Disbursed</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(according to milestones)</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6-Month Review</w:t>
      </w:r>
    </w:p>
    <w:p>
      <w:pPr>
        <w:pStyle w:val="Default"/>
        <w:suppressAutoHyphens w:val="1"/>
        <w:spacing w:before="0" w:line="240" w:lineRule="auto"/>
        <w:rPr>
          <w:rFonts w:ascii="Times Roman" w:cs="Times Roman" w:hAnsi="Times Roman" w:eastAsia="Times Roman"/>
          <w:sz w:val="24"/>
          <w:szCs w:val="24"/>
        </w:rPr>
      </w:pPr>
      <w:r>
        <w:rPr>
          <w:rFonts w:ascii="Courier" w:hAnsi="Courier" w:hint="default"/>
          <w:sz w:val="35"/>
          <w:szCs w:val="35"/>
          <w:rtl w:val="0"/>
        </w:rPr>
        <w:t>        </w:t>
      </w:r>
      <w:r>
        <w:rPr>
          <w:rFonts w:ascii="Arial Unicode MS" w:cs="Arial Unicode MS" w:hAnsi="Arial Unicode MS" w:eastAsia="Arial Unicode MS" w:hint="default"/>
          <w:b w:val="0"/>
          <w:bCs w:val="0"/>
          <w:i w:val="0"/>
          <w:iCs w:val="0"/>
          <w:sz w:val="35"/>
          <w:szCs w:val="35"/>
          <w:rtl w:val="0"/>
        </w:rPr>
        <w:t>↓</w:t>
      </w:r>
    </w:p>
    <w:p>
      <w:pPr>
        <w:pStyle w:val="Default"/>
        <w:suppressAutoHyphens w:val="1"/>
        <w:spacing w:before="0" w:line="240" w:lineRule="auto"/>
        <w:rPr>
          <w:rFonts w:ascii="Times Roman" w:cs="Times Roman" w:hAnsi="Times Roman" w:eastAsia="Times Roman"/>
          <w:sz w:val="24"/>
          <w:szCs w:val="24"/>
        </w:rPr>
      </w:pPr>
      <w:r>
        <w:rPr>
          <w:rFonts w:ascii="Courier" w:hAnsi="Courier"/>
          <w:sz w:val="35"/>
          <w:szCs w:val="35"/>
          <w:rtl w:val="0"/>
          <w:lang w:val="en-US"/>
        </w:rPr>
        <w:t>12-Month Evaluation</w:t>
      </w:r>
    </w:p>
    <w:p>
      <w:pPr>
        <w:pStyle w:val="Default"/>
        <w:suppressAutoHyphens w:val="1"/>
        <w:spacing w:before="0" w:line="240" w:lineRule="auto"/>
        <w:rPr>
          <w:rFonts w:ascii="Times Roman" w:cs="Times Roman" w:hAnsi="Times Roman" w:eastAsia="Times Roman"/>
          <w:sz w:val="24"/>
          <w:szCs w:val="24"/>
        </w:rPr>
      </w:pPr>
      <w:r>
        <w:rPr>
          <w:rFonts w:ascii="Arial Unicode MS" w:cs="Arial Unicode MS" w:hAnsi="Arial Unicode MS" w:eastAsia="Arial Unicode MS" w:hint="default"/>
          <w:b w:val="0"/>
          <w:bCs w:val="0"/>
          <w:i w:val="0"/>
          <w:iCs w:val="0"/>
          <w:sz w:val="35"/>
          <w:szCs w:val="35"/>
          <w:rtl w:val="0"/>
        </w:rPr>
        <w:t>→</w:t>
      </w:r>
      <w:r>
        <w:rPr>
          <w:rFonts w:ascii="Courier" w:hAnsi="Courier"/>
          <w:sz w:val="35"/>
          <w:szCs w:val="35"/>
          <w:rtl w:val="0"/>
          <w:lang w:val="en-US"/>
        </w:rPr>
        <w:t xml:space="preserve"> Exit or Consider Further 1</w:t>
      </w:r>
      <w:r>
        <w:rPr>
          <w:rFonts w:ascii="Courier" w:hAnsi="Courier" w:hint="default"/>
          <w:sz w:val="35"/>
          <w:szCs w:val="35"/>
          <w:rtl w:val="0"/>
        </w:rPr>
        <w:t>–</w:t>
      </w:r>
      <w:r>
        <w:rPr>
          <w:rFonts w:ascii="Courier" w:hAnsi="Courier"/>
          <w:sz w:val="35"/>
          <w:szCs w:val="35"/>
          <w:rtl w:val="0"/>
          <w:lang w:val="en-US"/>
        </w:rPr>
        <w:t>3 Year Funding</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en-US"/>
        </w:rPr>
        <w:t>8. Communication &amp; Submissions</w:t>
      </w:r>
    </w:p>
    <w:p>
      <w:pPr>
        <w:pStyle w:val="Default"/>
        <w:suppressAutoHyphens w:val="1"/>
        <w:spacing w:before="0" w:after="320" w:line="240" w:lineRule="auto"/>
        <w:rPr>
          <w:rFonts w:ascii="Times Roman" w:cs="Times Roman" w:hAnsi="Times Roman" w:eastAsia="Times Roman"/>
          <w:sz w:val="24"/>
          <w:szCs w:val="24"/>
        </w:rPr>
      </w:pPr>
      <w:r>
        <w:rPr>
          <w:rFonts w:ascii="Times Roman" w:hAnsi="Times Roman"/>
          <w:sz w:val="32"/>
          <w:szCs w:val="32"/>
          <w:rtl w:val="0"/>
          <w:lang w:val="en-US"/>
        </w:rPr>
        <w:t>All applications and correspondence must be submitted via:</w:t>
      </w:r>
    </w:p>
    <w:p>
      <w:pPr>
        <w:pStyle w:val="Default"/>
        <w:suppressAutoHyphens w:val="1"/>
        <w:spacing w:before="0" w:after="320" w:line="240" w:lineRule="auto"/>
        <w:rPr>
          <w:rFonts w:ascii="Times Roman" w:cs="Times Roman" w:hAnsi="Times Roman" w:eastAsia="Times Roman"/>
          <w:sz w:val="24"/>
          <w:szCs w:val="24"/>
        </w:rPr>
      </w:pPr>
      <w:r>
        <w:rPr>
          <w:rFonts w:ascii="Arial Unicode MS" w:cs="Arial Unicode MS" w:hAnsi="Arial Unicode MS" w:eastAsia="Arial Unicode MS" w:hint="eastAsia"/>
          <w:b w:val="0"/>
          <w:bCs w:val="0"/>
          <w:i w:val="0"/>
          <w:iCs w:val="0"/>
          <w:sz w:val="32"/>
          <w:szCs w:val="32"/>
          <w:rtl w:val="0"/>
        </w:rPr>
        <w:t>📧</w:t>
      </w:r>
      <w:r>
        <w:rPr>
          <w:rFonts w:ascii="Times Roman" w:hAnsi="Times Roman"/>
          <w:b w:val="1"/>
          <w:bCs w:val="1"/>
          <w:sz w:val="32"/>
          <w:szCs w:val="32"/>
          <w:rtl w:val="0"/>
          <w:lang w:val="nl-NL"/>
        </w:rPr>
        <w:t xml:space="preserve"> meetingme@gmail.com</w:t>
      </w:r>
      <w:r>
        <w:rPr>
          <w:rFonts w:ascii="Times Roman" w:cs="Times Roman" w:hAnsi="Times Roman" w:eastAsia="Times Roman"/>
          <w:sz w:val="32"/>
          <w:szCs w:val="32"/>
        </w:rPr>
        <w:br w:type="textWrapping"/>
      </w:r>
      <w:r>
        <w:rPr>
          <w:rFonts w:ascii="Times Roman" w:hAnsi="Times Roman"/>
          <w:sz w:val="32"/>
          <w:szCs w:val="32"/>
          <w:rtl w:val="0"/>
          <w:lang w:val="en-US"/>
        </w:rPr>
        <w:t>(Official institutional channel only)</w:t>
      </w:r>
    </w:p>
    <w:p>
      <w:pPr>
        <w:pStyle w:val="Default"/>
        <w:suppressAutoHyphens w:val="1"/>
        <w:spacing w:before="0" w:line="240" w:lineRule="auto"/>
        <w:rPr>
          <w:rFonts w:ascii="Times Roman" w:cs="Times Roman" w:hAnsi="Times Roman" w:eastAsia="Times Roman"/>
        </w:rPr>
      </w:pPr>
    </w:p>
    <w:p>
      <w:pPr>
        <w:pStyle w:val="Default"/>
        <w:suppressAutoHyphens w:val="1"/>
        <w:spacing w:before="0" w:after="398" w:line="240" w:lineRule="auto"/>
        <w:rPr>
          <w:rFonts w:ascii="Times Roman" w:cs="Times Roman" w:hAnsi="Times Roman" w:eastAsia="Times Roman"/>
          <w:b w:val="0"/>
          <w:bCs w:val="0"/>
          <w:sz w:val="24"/>
          <w:szCs w:val="24"/>
        </w:rPr>
      </w:pPr>
      <w:r>
        <w:rPr>
          <w:rFonts w:ascii="Times Roman" w:hAnsi="Times Roman"/>
          <w:b w:val="1"/>
          <w:bCs w:val="1"/>
          <w:sz w:val="48"/>
          <w:szCs w:val="48"/>
          <w:rtl w:val="0"/>
          <w:lang w:val="pt-PT"/>
        </w:rPr>
        <w:t>9. Final Note</w:t>
      </w:r>
    </w:p>
    <w:p>
      <w:pPr>
        <w:pStyle w:val="Default"/>
        <w:suppressAutoHyphens w:val="1"/>
        <w:spacing w:before="0" w:after="320" w:line="240" w:lineRule="auto"/>
        <w:rPr>
          <w:rFonts w:ascii="Times Roman" w:cs="Times Roman" w:hAnsi="Times Roman" w:eastAsia="Times Roman"/>
          <w:b w:val="0"/>
          <w:bCs w:val="0"/>
          <w:sz w:val="24"/>
          <w:szCs w:val="24"/>
        </w:rPr>
      </w:pPr>
      <w:r>
        <w:rPr>
          <w:rFonts w:ascii="Times Roman" w:hAnsi="Times Roman"/>
          <w:b w:val="0"/>
          <w:bCs w:val="0"/>
          <w:sz w:val="32"/>
          <w:szCs w:val="32"/>
          <w:rtl w:val="0"/>
          <w:lang w:val="en-US"/>
        </w:rPr>
        <w:t xml:space="preserve">Meeting Me Foundation funds with </w:t>
      </w:r>
      <w:r>
        <w:rPr>
          <w:rFonts w:ascii="Times Roman" w:hAnsi="Times Roman"/>
          <w:b w:val="1"/>
          <w:bCs w:val="1"/>
          <w:sz w:val="32"/>
          <w:szCs w:val="32"/>
          <w:rtl w:val="0"/>
          <w:lang w:val="en-US"/>
        </w:rPr>
        <w:t>care, discipline, and responsibility</w:t>
      </w:r>
      <w:r>
        <w:rPr>
          <w:rFonts w:ascii="Times Roman" w:hAnsi="Times Roman"/>
          <w:b w:val="0"/>
          <w:bCs w:val="0"/>
          <w:sz w:val="32"/>
          <w:szCs w:val="32"/>
          <w:rtl w:val="0"/>
        </w:rPr>
        <w:t>.</w:t>
      </w:r>
      <w:r>
        <w:rPr>
          <w:rFonts w:ascii="Times Roman" w:cs="Times Roman" w:hAnsi="Times Roman" w:eastAsia="Times Roman"/>
          <w:b w:val="0"/>
          <w:bCs w:val="0"/>
          <w:sz w:val="32"/>
          <w:szCs w:val="32"/>
        </w:rPr>
        <w:br w:type="textWrapping"/>
      </w:r>
      <w:r>
        <w:rPr>
          <w:rFonts w:ascii="Times Roman" w:hAnsi="Times Roman"/>
          <w:b w:val="0"/>
          <w:bCs w:val="0"/>
          <w:sz w:val="32"/>
          <w:szCs w:val="32"/>
          <w:rtl w:val="0"/>
          <w:lang w:val="en-US"/>
        </w:rPr>
        <w:t xml:space="preserve">Our aim is not dependency, but </w:t>
      </w:r>
      <w:r>
        <w:rPr>
          <w:rFonts w:ascii="Times Roman" w:hAnsi="Times Roman"/>
          <w:b w:val="1"/>
          <w:bCs w:val="1"/>
          <w:sz w:val="32"/>
          <w:szCs w:val="32"/>
          <w:rtl w:val="0"/>
          <w:lang w:val="en-US"/>
        </w:rPr>
        <w:t>capacity, integrity, and long-term impact</w:t>
      </w:r>
      <w:r>
        <w:rPr>
          <w:rFonts w:ascii="Times Roman" w:hAnsi="Times Roman"/>
          <w:b w:val="0"/>
          <w:bCs w:val="0"/>
          <w:sz w:val="32"/>
          <w:szCs w:val="32"/>
          <w:rtl w:val="0"/>
        </w:rPr>
        <w:t>.</w:t>
      </w:r>
    </w:p>
    <w:p>
      <w:pPr>
        <w:pStyle w:val="Default"/>
        <w:suppressAutoHyphens w:val="1"/>
        <w:spacing w:before="0" w:after="320" w:line="240" w:lineRule="auto"/>
      </w:pPr>
      <w:r>
        <w:rPr>
          <w:rFonts w:ascii="Times Roman" w:hAnsi="Times Roman"/>
          <w:sz w:val="32"/>
          <w:szCs w:val="32"/>
          <w:rtl w:val="0"/>
          <w:lang w:val="en-US"/>
        </w:rPr>
        <w:t>We look forward to partnering with organizations committed to meaningful, sustainable change.</w:t>
      </w:r>
      <w:r>
        <w:rPr>
          <w:rFonts w:ascii="Times Roman" w:cs="Times Roman" w:hAnsi="Times Roman" w:eastAsia="Times Roman"/>
          <w:sz w:val="24"/>
          <w:szCs w:val="24"/>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 w:name="Courie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72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2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28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3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43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5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57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6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Bullet">
    <w:name w:val="Bullet"/>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